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8DC7" w14:textId="16DEF60F" w:rsidR="00D86B17" w:rsidRPr="005A0A25" w:rsidRDefault="00CC2022" w:rsidP="005A0A25">
      <w:pPr>
        <w:jc w:val="center"/>
        <w:rPr>
          <w:b/>
          <w:bCs/>
        </w:rPr>
      </w:pPr>
      <w:r w:rsidRPr="005A0A25">
        <w:rPr>
          <w:b/>
          <w:bCs/>
        </w:rPr>
        <w:t>1</w:t>
      </w:r>
      <w:r w:rsidR="00241D38">
        <w:rPr>
          <w:b/>
          <w:bCs/>
        </w:rPr>
        <w:t>1</w:t>
      </w:r>
      <w:r w:rsidRPr="005A0A25">
        <w:rPr>
          <w:b/>
          <w:bCs/>
        </w:rPr>
        <w:t>-29-23 Technology Track Minutes</w:t>
      </w:r>
    </w:p>
    <w:p w14:paraId="4AED10F2" w14:textId="77777777" w:rsidR="00CC2022" w:rsidRDefault="00CC2022"/>
    <w:p w14:paraId="0F213836" w14:textId="48B9A699" w:rsidR="00CC2022" w:rsidRDefault="00CC2022">
      <w:r>
        <w:t xml:space="preserve">Sheri </w:t>
      </w:r>
      <w:proofErr w:type="spellStart"/>
      <w:r>
        <w:t>Ferko</w:t>
      </w:r>
      <w:proofErr w:type="spellEnd"/>
      <w:r>
        <w:t xml:space="preserve"> and </w:t>
      </w:r>
      <w:proofErr w:type="spellStart"/>
      <w:r>
        <w:t>Dathan</w:t>
      </w:r>
      <w:proofErr w:type="spellEnd"/>
      <w:r>
        <w:t xml:space="preserve"> </w:t>
      </w:r>
      <w:proofErr w:type="spellStart"/>
      <w:r>
        <w:t>Liblik</w:t>
      </w:r>
      <w:proofErr w:type="spellEnd"/>
      <w:r>
        <w:t xml:space="preserve">  of </w:t>
      </w:r>
      <w:proofErr w:type="spellStart"/>
      <w:r>
        <w:t>Ferko</w:t>
      </w:r>
      <w:proofErr w:type="spellEnd"/>
      <w:r>
        <w:t xml:space="preserve"> </w:t>
      </w:r>
      <w:proofErr w:type="spellStart"/>
      <w:r>
        <w:t>Liblik</w:t>
      </w:r>
      <w:proofErr w:type="spellEnd"/>
      <w:r>
        <w:t xml:space="preserve"> (FLI) joined the </w:t>
      </w:r>
      <w:proofErr w:type="gramStart"/>
      <w:r>
        <w:t>call</w:t>
      </w:r>
      <w:proofErr w:type="gramEnd"/>
    </w:p>
    <w:p w14:paraId="300CC412" w14:textId="77777777" w:rsidR="005A0A25" w:rsidRDefault="005A0A25">
      <w:pPr>
        <w:rPr>
          <w:u w:val="single"/>
        </w:rPr>
      </w:pPr>
    </w:p>
    <w:p w14:paraId="1457A84F" w14:textId="149EED92" w:rsidR="005A0A25" w:rsidRPr="005A0A25" w:rsidRDefault="005A0A25">
      <w:pPr>
        <w:rPr>
          <w:u w:val="single"/>
        </w:rPr>
      </w:pPr>
      <w:r w:rsidRPr="005A0A25">
        <w:rPr>
          <w:u w:val="single"/>
        </w:rPr>
        <w:t>APIs</w:t>
      </w:r>
    </w:p>
    <w:p w14:paraId="14621F4F" w14:textId="28A77832" w:rsidR="00CC2022" w:rsidRDefault="00CC2022" w:rsidP="005A0A25">
      <w:pPr>
        <w:pStyle w:val="ListParagraph"/>
        <w:numPr>
          <w:ilvl w:val="0"/>
          <w:numId w:val="1"/>
        </w:numPr>
      </w:pPr>
      <w:r>
        <w:t xml:space="preserve">They have worked on projects for John Hancock for 20 years and are familiar with the Retirement plan industry. </w:t>
      </w:r>
    </w:p>
    <w:p w14:paraId="4939EA71" w14:textId="0C12197F" w:rsidR="00CC2022" w:rsidRDefault="00CC2022" w:rsidP="005A0A25">
      <w:pPr>
        <w:pStyle w:val="ListParagraph"/>
        <w:numPr>
          <w:ilvl w:val="0"/>
          <w:numId w:val="1"/>
        </w:numPr>
      </w:pPr>
      <w:r>
        <w:t>Currently working with TSC 401k to allow the firm to accept and use the data from the new JH API TED feed.</w:t>
      </w:r>
    </w:p>
    <w:p w14:paraId="269FA07C" w14:textId="4902C1F9" w:rsidR="00CC2022" w:rsidRDefault="00CC2022" w:rsidP="005A0A25">
      <w:pPr>
        <w:pStyle w:val="ListParagraph"/>
        <w:numPr>
          <w:ilvl w:val="0"/>
          <w:numId w:val="1"/>
        </w:numPr>
      </w:pPr>
      <w:r>
        <w:t>This involved calling for the API, accepting the data into a database and exporting the data to the appropriate place to use for Trust Accounting reconciliation reporting.</w:t>
      </w:r>
    </w:p>
    <w:p w14:paraId="4B44E87C" w14:textId="13903B72" w:rsidR="00CC2022" w:rsidRDefault="00CC2022" w:rsidP="005A0A25">
      <w:pPr>
        <w:pStyle w:val="ListParagraph"/>
        <w:numPr>
          <w:ilvl w:val="0"/>
          <w:numId w:val="1"/>
        </w:numPr>
      </w:pPr>
      <w:r>
        <w:t>TCG has 14 firm in various levels of “readiness”- some are farther along than others,  others are using spreadsheets.</w:t>
      </w:r>
    </w:p>
    <w:p w14:paraId="765A52AE" w14:textId="717FB1F9" w:rsidR="00CC2022" w:rsidRDefault="00CC2022" w:rsidP="005A0A25">
      <w:pPr>
        <w:pStyle w:val="ListParagraph"/>
        <w:numPr>
          <w:ilvl w:val="0"/>
          <w:numId w:val="1"/>
        </w:numPr>
      </w:pPr>
      <w:r>
        <w:t xml:space="preserve">TCG needs a solution to accommodate all states of </w:t>
      </w:r>
      <w:proofErr w:type="gramStart"/>
      <w:r>
        <w:t>readiness</w:t>
      </w:r>
      <w:proofErr w:type="gramEnd"/>
    </w:p>
    <w:p w14:paraId="3D9AB635" w14:textId="29196AAF" w:rsidR="00CC2022" w:rsidRDefault="00CC2022" w:rsidP="005A0A25">
      <w:pPr>
        <w:pStyle w:val="ListParagraph"/>
        <w:numPr>
          <w:ilvl w:val="0"/>
          <w:numId w:val="1"/>
        </w:numPr>
      </w:pPr>
      <w:r>
        <w:t>FLI can build something all TCG members can use PLUS allow customization at the f</w:t>
      </w:r>
      <w:r w:rsidR="00E31196">
        <w:t>i</w:t>
      </w:r>
      <w:r>
        <w:t xml:space="preserve">rm level based on the individual </w:t>
      </w:r>
      <w:r w:rsidR="00E31196">
        <w:t>firm’s</w:t>
      </w:r>
      <w:r>
        <w:t xml:space="preserve"> </w:t>
      </w:r>
      <w:proofErr w:type="gramStart"/>
      <w:r>
        <w:t>needs</w:t>
      </w:r>
      <w:proofErr w:type="gramEnd"/>
    </w:p>
    <w:p w14:paraId="1CCADF73" w14:textId="23679ABD" w:rsidR="00E31196" w:rsidRDefault="00E31196" w:rsidP="005A0A25">
      <w:pPr>
        <w:pStyle w:val="ListParagraph"/>
        <w:numPr>
          <w:ilvl w:val="0"/>
          <w:numId w:val="1"/>
        </w:numPr>
      </w:pPr>
      <w:r>
        <w:t>Can create a common repository where each firm has access only to their information</w:t>
      </w:r>
      <w:r w:rsidR="001474C9">
        <w:t xml:space="preserve">- IMPORTANT that we can’t see each other’s </w:t>
      </w:r>
      <w:proofErr w:type="gramStart"/>
      <w:r w:rsidR="001474C9">
        <w:t>info</w:t>
      </w:r>
      <w:proofErr w:type="gramEnd"/>
    </w:p>
    <w:p w14:paraId="305194D6" w14:textId="595DB7FC" w:rsidR="00E31196" w:rsidRDefault="00CC2022" w:rsidP="005A0A25">
      <w:pPr>
        <w:pStyle w:val="ListParagraph"/>
        <w:numPr>
          <w:ilvl w:val="0"/>
          <w:numId w:val="1"/>
        </w:numPr>
      </w:pPr>
      <w:r>
        <w:t xml:space="preserve">If they create a database for us, it can be </w:t>
      </w:r>
      <w:r w:rsidR="00E31196">
        <w:t xml:space="preserve">one that we all use and that can accommodate other RKs APIs </w:t>
      </w:r>
    </w:p>
    <w:p w14:paraId="1E4D54E1" w14:textId="66A13B6C" w:rsidR="00CC2022" w:rsidRDefault="00E31196" w:rsidP="005A0A25">
      <w:pPr>
        <w:pStyle w:val="ListParagraph"/>
        <w:numPr>
          <w:ilvl w:val="0"/>
          <w:numId w:val="1"/>
        </w:numPr>
      </w:pPr>
      <w:r>
        <w:t xml:space="preserve">Can build something lean, simple and </w:t>
      </w:r>
      <w:proofErr w:type="gramStart"/>
      <w:r>
        <w:t>efficient</w:t>
      </w:r>
      <w:proofErr w:type="gramEnd"/>
    </w:p>
    <w:p w14:paraId="656CF2C7" w14:textId="3542705B" w:rsidR="00E31196" w:rsidRDefault="00E31196" w:rsidP="005A0A25">
      <w:pPr>
        <w:pStyle w:val="ListParagraph"/>
        <w:numPr>
          <w:ilvl w:val="0"/>
          <w:numId w:val="1"/>
        </w:numPr>
      </w:pPr>
      <w:r>
        <w:t xml:space="preserve">Can use a common repository to </w:t>
      </w:r>
      <w:r w:rsidR="001474C9">
        <w:t>provide</w:t>
      </w:r>
      <w:r>
        <w:t xml:space="preserve"> reporting,</w:t>
      </w:r>
      <w:r w:rsidR="001474C9">
        <w:t xml:space="preserve"> </w:t>
      </w:r>
      <w:r>
        <w:t xml:space="preserve">industry </w:t>
      </w:r>
      <w:proofErr w:type="gramStart"/>
      <w:r>
        <w:t>stats</w:t>
      </w:r>
      <w:proofErr w:type="gramEnd"/>
    </w:p>
    <w:p w14:paraId="0116700C" w14:textId="44A68214" w:rsidR="00E31196" w:rsidRDefault="00E31196" w:rsidP="005A0A25">
      <w:pPr>
        <w:pStyle w:val="ListParagraph"/>
        <w:numPr>
          <w:ilvl w:val="0"/>
          <w:numId w:val="1"/>
        </w:numPr>
      </w:pPr>
      <w:r>
        <w:t xml:space="preserve">Can offer historical “recordkeeping” of the </w:t>
      </w:r>
      <w:proofErr w:type="gramStart"/>
      <w:r>
        <w:t>plan</w:t>
      </w:r>
      <w:proofErr w:type="gramEnd"/>
    </w:p>
    <w:p w14:paraId="2060B96B" w14:textId="7ED8AC90" w:rsidR="00E31196" w:rsidRDefault="00E31196" w:rsidP="005A0A25">
      <w:pPr>
        <w:pStyle w:val="ListParagraph"/>
        <w:numPr>
          <w:ilvl w:val="0"/>
          <w:numId w:val="1"/>
        </w:numPr>
      </w:pPr>
      <w:r>
        <w:t>Will be tec</w:t>
      </w:r>
      <w:r w:rsidR="00307614">
        <w:t xml:space="preserve">h </w:t>
      </w:r>
      <w:proofErr w:type="gramStart"/>
      <w:r w:rsidR="00307614">
        <w:t>agnostic</w:t>
      </w:r>
      <w:proofErr w:type="gramEnd"/>
    </w:p>
    <w:p w14:paraId="5CE7D8E8" w14:textId="76C58F03" w:rsidR="001474C9" w:rsidRDefault="001474C9" w:rsidP="005A0A25">
      <w:pPr>
        <w:pStyle w:val="ListParagraph"/>
        <w:numPr>
          <w:ilvl w:val="0"/>
          <w:numId w:val="1"/>
        </w:numPr>
      </w:pPr>
      <w:r>
        <w:t xml:space="preserve">The Custom work will be how to move the data to where each firm wants it to be stored </w:t>
      </w:r>
      <w:proofErr w:type="gramStart"/>
      <w:r>
        <w:t>permanently</w:t>
      </w:r>
      <w:proofErr w:type="gramEnd"/>
    </w:p>
    <w:p w14:paraId="6B59860C" w14:textId="77777777" w:rsidR="00E31196" w:rsidRDefault="00E31196"/>
    <w:p w14:paraId="7B5F0AF0" w14:textId="4C745750" w:rsidR="00E31196" w:rsidRPr="005A0A25" w:rsidRDefault="001474C9">
      <w:pPr>
        <w:rPr>
          <w:u w:val="single"/>
        </w:rPr>
      </w:pPr>
      <w:r w:rsidRPr="005A0A25">
        <w:rPr>
          <w:u w:val="single"/>
        </w:rPr>
        <w:t>Cost</w:t>
      </w:r>
    </w:p>
    <w:p w14:paraId="7894F0B0" w14:textId="77777777" w:rsidR="001474C9" w:rsidRDefault="001474C9"/>
    <w:p w14:paraId="035BBFD8" w14:textId="079AD154" w:rsidR="001474C9" w:rsidRDefault="001474C9" w:rsidP="005A0A25">
      <w:pPr>
        <w:pStyle w:val="ListParagraph"/>
        <w:numPr>
          <w:ilvl w:val="0"/>
          <w:numId w:val="2"/>
        </w:numPr>
      </w:pPr>
      <w:r>
        <w:t xml:space="preserve">If FLI builds something for a few members, does this help the </w:t>
      </w:r>
      <w:proofErr w:type="spellStart"/>
      <w:r>
        <w:t>cpst</w:t>
      </w:r>
      <w:proofErr w:type="spellEnd"/>
      <w:r>
        <w:t xml:space="preserve"> for other members? The idea is to do the work once and then amortize over the rest of the members who are interested. Can give bias and benefit to those who jump in </w:t>
      </w:r>
      <w:proofErr w:type="gramStart"/>
      <w:r>
        <w:t>early</w:t>
      </w:r>
      <w:proofErr w:type="gramEnd"/>
    </w:p>
    <w:p w14:paraId="349118BA" w14:textId="77777777" w:rsidR="001474C9" w:rsidRDefault="001474C9"/>
    <w:p w14:paraId="3DB8CCB3" w14:textId="0236C0CA" w:rsidR="00E31196" w:rsidRPr="005A0A25" w:rsidRDefault="001474C9">
      <w:pPr>
        <w:rPr>
          <w:u w:val="single"/>
        </w:rPr>
      </w:pPr>
      <w:r w:rsidRPr="005A0A25">
        <w:rPr>
          <w:u w:val="single"/>
        </w:rPr>
        <w:t>Moving Forward</w:t>
      </w:r>
    </w:p>
    <w:p w14:paraId="0651CD21" w14:textId="12CF1D31" w:rsidR="00E31196" w:rsidRDefault="00E31196" w:rsidP="005A0A25">
      <w:pPr>
        <w:pStyle w:val="ListParagraph"/>
        <w:numPr>
          <w:ilvl w:val="0"/>
          <w:numId w:val="2"/>
        </w:numPr>
      </w:pPr>
      <w:r>
        <w:t>TCG needs to understand where we want to be in a few years- FLI can help us figure out our migration path</w:t>
      </w:r>
      <w:r w:rsidR="005A0A25">
        <w:t xml:space="preserve"> </w:t>
      </w:r>
      <w:proofErr w:type="gramStart"/>
      <w:r w:rsidR="005A0A25">
        <w:t>And</w:t>
      </w:r>
      <w:proofErr w:type="gramEnd"/>
      <w:r w:rsidR="005A0A25">
        <w:t xml:space="preserve"> help us build our tech strategy</w:t>
      </w:r>
    </w:p>
    <w:p w14:paraId="38D0A54F" w14:textId="32BE9E7A" w:rsidR="001474C9" w:rsidRDefault="001474C9" w:rsidP="005A0A25">
      <w:pPr>
        <w:pStyle w:val="ListParagraph"/>
        <w:numPr>
          <w:ilvl w:val="0"/>
          <w:numId w:val="2"/>
        </w:numPr>
      </w:pPr>
      <w:r>
        <w:t xml:space="preserve">FLI can also </w:t>
      </w:r>
      <w:proofErr w:type="spellStart"/>
      <w:r>
        <w:t>do</w:t>
      </w:r>
      <w:proofErr w:type="spellEnd"/>
      <w:r>
        <w:t xml:space="preserve"> process </w:t>
      </w:r>
      <w:proofErr w:type="gramStart"/>
      <w:r>
        <w:t>automation</w:t>
      </w:r>
      <w:proofErr w:type="gramEnd"/>
    </w:p>
    <w:p w14:paraId="517A74EE" w14:textId="11A0FEAB" w:rsidR="001474C9" w:rsidRDefault="001474C9" w:rsidP="005A0A25">
      <w:pPr>
        <w:pStyle w:val="ListParagraph"/>
        <w:numPr>
          <w:ilvl w:val="0"/>
          <w:numId w:val="2"/>
        </w:numPr>
      </w:pPr>
      <w:r>
        <w:t>Core set of 50 reports common to all forms</w:t>
      </w:r>
    </w:p>
    <w:p w14:paraId="679505A2" w14:textId="2DA3348D" w:rsidR="001474C9" w:rsidRDefault="001474C9" w:rsidP="005A0A25">
      <w:pPr>
        <w:pStyle w:val="ListParagraph"/>
        <w:numPr>
          <w:ilvl w:val="0"/>
          <w:numId w:val="2"/>
        </w:numPr>
      </w:pPr>
      <w:r>
        <w:t xml:space="preserve">Bit by bit, all TCG members would move to a common data </w:t>
      </w:r>
      <w:proofErr w:type="gramStart"/>
      <w:r>
        <w:t>structure</w:t>
      </w:r>
      <w:proofErr w:type="gramEnd"/>
      <w:r>
        <w:t xml:space="preserve"> </w:t>
      </w:r>
    </w:p>
    <w:p w14:paraId="7D17E9BF" w14:textId="2500A6A1" w:rsidR="001474C9" w:rsidRDefault="001474C9" w:rsidP="005A0A25">
      <w:pPr>
        <w:pStyle w:val="ListParagraph"/>
        <w:numPr>
          <w:ilvl w:val="0"/>
          <w:numId w:val="2"/>
        </w:numPr>
      </w:pPr>
      <w:r>
        <w:t xml:space="preserve">Any work </w:t>
      </w:r>
      <w:r w:rsidR="005A0A25">
        <w:t>that</w:t>
      </w:r>
      <w:r>
        <w:t xml:space="preserve"> is done- needs to be as easy as possible for e</w:t>
      </w:r>
      <w:r w:rsidR="005A0A25">
        <w:t>ach</w:t>
      </w:r>
      <w:r>
        <w:t xml:space="preserve"> </w:t>
      </w:r>
      <w:proofErr w:type="gramStart"/>
      <w:r>
        <w:t>f</w:t>
      </w:r>
      <w:r w:rsidR="005A0A25">
        <w:t>i</w:t>
      </w:r>
      <w:r>
        <w:t>rm</w:t>
      </w:r>
      <w:proofErr w:type="gramEnd"/>
    </w:p>
    <w:p w14:paraId="3B124A69" w14:textId="362BABC6" w:rsidR="00CC2022" w:rsidRDefault="005A0A25" w:rsidP="005A0A25">
      <w:pPr>
        <w:pStyle w:val="ListParagraph"/>
        <w:numPr>
          <w:ilvl w:val="0"/>
          <w:numId w:val="2"/>
        </w:numPr>
      </w:pPr>
      <w:r>
        <w:t>FLI- can they become part of TCG? At the very least, some type of strategic alliance.</w:t>
      </w:r>
    </w:p>
    <w:p w14:paraId="2416B460" w14:textId="77777777" w:rsidR="005A0A25" w:rsidRDefault="005A0A25"/>
    <w:p w14:paraId="62C9485E" w14:textId="68EC5ABC" w:rsidR="005A0A25" w:rsidRPr="005A0A25" w:rsidRDefault="005A0A25">
      <w:pPr>
        <w:rPr>
          <w:u w:val="single"/>
        </w:rPr>
      </w:pPr>
      <w:r w:rsidRPr="005A0A25">
        <w:rPr>
          <w:u w:val="single"/>
        </w:rPr>
        <w:t>Next Steps</w:t>
      </w:r>
    </w:p>
    <w:p w14:paraId="17D33204" w14:textId="74EC5B17" w:rsidR="005A0A25" w:rsidRDefault="005A0A25" w:rsidP="005A0A25">
      <w:pPr>
        <w:pStyle w:val="ListParagraph"/>
        <w:numPr>
          <w:ilvl w:val="0"/>
          <w:numId w:val="3"/>
        </w:numPr>
      </w:pPr>
      <w:r>
        <w:lastRenderedPageBreak/>
        <w:t>FLI to send us a summary of our discussion that we can send to other members to show what we are working on.</w:t>
      </w:r>
    </w:p>
    <w:sectPr w:rsidR="005A0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3E17"/>
    <w:multiLevelType w:val="hybridMultilevel"/>
    <w:tmpl w:val="B9A8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A6E0B"/>
    <w:multiLevelType w:val="hybridMultilevel"/>
    <w:tmpl w:val="031C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16598"/>
    <w:multiLevelType w:val="hybridMultilevel"/>
    <w:tmpl w:val="8A4E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070188">
    <w:abstractNumId w:val="0"/>
  </w:num>
  <w:num w:numId="2" w16cid:durableId="1691226005">
    <w:abstractNumId w:val="1"/>
  </w:num>
  <w:num w:numId="3" w16cid:durableId="1304847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22"/>
    <w:rsid w:val="001474C9"/>
    <w:rsid w:val="00201B3A"/>
    <w:rsid w:val="00225B77"/>
    <w:rsid w:val="00241D38"/>
    <w:rsid w:val="00307614"/>
    <w:rsid w:val="005A0A25"/>
    <w:rsid w:val="006E4DF6"/>
    <w:rsid w:val="00762121"/>
    <w:rsid w:val="00833EDA"/>
    <w:rsid w:val="00A470CD"/>
    <w:rsid w:val="00CC2022"/>
    <w:rsid w:val="00D86B17"/>
    <w:rsid w:val="00DD4A2F"/>
    <w:rsid w:val="00E31196"/>
    <w:rsid w:val="00F0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73FA6"/>
  <w15:chartTrackingRefBased/>
  <w15:docId w15:val="{BCFF8FCC-5DDD-E346-9D8A-2790E822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3</cp:revision>
  <dcterms:created xsi:type="dcterms:W3CDTF">2023-12-05T18:08:00Z</dcterms:created>
  <dcterms:modified xsi:type="dcterms:W3CDTF">2023-12-05T18:09:00Z</dcterms:modified>
</cp:coreProperties>
</file>